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3137A" w14:textId="2018D11B" w:rsidR="00AE0461" w:rsidRDefault="00AE0461">
      <w:r>
        <w:t>Ver en mis archivos: Germany 2013 &gt; Augsburg 2013 &gt; Museen Augsburg &gt; Small Format</w:t>
      </w:r>
    </w:p>
    <w:sectPr w:rsidR="00AE0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61"/>
    <w:rsid w:val="00AE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5CD813"/>
  <w15:chartTrackingRefBased/>
  <w15:docId w15:val="{771D19D9-C3F6-664B-930A-8127D4F6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2021-03-19T17:38:00Z</dcterms:created>
  <dcterms:modified xsi:type="dcterms:W3CDTF">2021-03-19T17:40:00Z</dcterms:modified>
</cp:coreProperties>
</file>